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МОСКОВСКИЙ ГОСУДАРСТВЕННЫЙ УНИВЕРСИТЕТ</w:t>
      </w: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имени 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ЛОМОНОСОВА</w:t>
      </w: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                                        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ФАКУЛЬТЕТ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ИНСТИТУТ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если работа выполнена не в МГУ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указывается название организации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где выполнена работа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На правах рукописи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Фамилия имя отчество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 наличии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Название диссертации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Шифр и наименование научной специальности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дается по номенклатуре научных специальностей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ДИССЕРТАЦИЯ</w:t>
      </w:r>
    </w:p>
    <w:p>
      <w:pPr>
        <w:pStyle w:val="Текстовый блок A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соискание ученой степени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математических наук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Научный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консультант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spacing w:line="360" w:lineRule="auto"/>
        <w:jc w:val="center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Москва –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